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Załącznik nr 4 do SWZ</w:t>
      </w:r>
    </w:p>
    <w:p>
      <w:pPr>
        <w:pStyle w:val="Normal"/>
        <w:spacing w:lineRule="auto" w:line="276"/>
        <w:jc w:val="right"/>
        <w:rPr>
          <w:rFonts w:ascii="Arial" w:hAnsi="Arial" w:cs="Arial"/>
        </w:rPr>
      </w:pPr>
      <w:r>
        <w:rPr>
          <w:rFonts w:cs="Arial" w:ascii="Arial" w:hAnsi="Arial"/>
        </w:rPr>
        <w:t>nr sprawy 01/2025</w:t>
      </w:r>
    </w:p>
    <w:p>
      <w:pPr>
        <w:pStyle w:val="Normal"/>
        <w:spacing w:lineRule="auto" w:line="276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4" w:space="1" w:color="000000"/>
        </w:pBdr>
        <w:spacing w:lineRule="auto" w:line="27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Wzór oświadczenia o braku podstaw do wykluczenia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contextualSpacing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Cs/>
        </w:rPr>
        <w:t>(nr sprawy:</w:t>
      </w:r>
      <w:r>
        <w:rPr>
          <w:rFonts w:cs="Arial" w:ascii="Arial" w:hAnsi="Arial"/>
          <w:b/>
          <w:bCs/>
        </w:rPr>
        <w:t xml:space="preserve"> 01/2025</w:t>
      </w:r>
      <w:r>
        <w:rPr>
          <w:rFonts w:cs="Arial" w:ascii="Arial" w:hAnsi="Arial"/>
          <w:bCs/>
        </w:rPr>
        <w:t>)</w:t>
      </w:r>
    </w:p>
    <w:p>
      <w:pPr>
        <w:pStyle w:val="NoSpacing"/>
        <w:spacing w:lineRule="auto" w:line="276"/>
        <w:ind w:hanging="0" w:left="0"/>
        <w:rPr>
          <w:rFonts w:ascii="Arial" w:hAnsi="Arial" w:cs="Arial"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NoSpacing"/>
        <w:spacing w:lineRule="auto" w:line="276"/>
        <w:ind w:hanging="0" w:left="0"/>
        <w:rPr>
          <w:rFonts w:ascii="Arial" w:hAnsi="Arial" w:cs="Arial"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  <w:t>ZAMAWIAJĄCY: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bookmarkStart w:id="0" w:name="_Hlk63772251"/>
      <w:bookmarkStart w:id="1" w:name="_Hlk15719931"/>
      <w:r>
        <w:rPr>
          <w:rFonts w:cs="Arial" w:ascii="Arial" w:hAnsi="Arial"/>
          <w:b/>
          <w:sz w:val="22"/>
          <w:szCs w:val="22"/>
        </w:rPr>
        <w:t>Przedsiębiorstwo Gospodarki Komunalnej i Mieszkaniowej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 xml:space="preserve">Spółka z ograniczoną odpowiedzialnością </w:t>
      </w:r>
      <w:r>
        <w:rPr>
          <w:rFonts w:cs="Arial" w:ascii="Arial" w:hAnsi="Arial"/>
          <w:sz w:val="22"/>
          <w:szCs w:val="22"/>
        </w:rPr>
        <w:t>z siedzibą w Przysusze- zwana dalej „</w:t>
      </w:r>
      <w:r>
        <w:rPr>
          <w:rFonts w:cs="Arial" w:ascii="Arial" w:hAnsi="Arial"/>
          <w:b/>
          <w:bCs/>
          <w:sz w:val="22"/>
          <w:szCs w:val="22"/>
        </w:rPr>
        <w:t>Zamawiającym</w:t>
      </w:r>
      <w:r>
        <w:rPr>
          <w:rFonts w:cs="Arial" w:ascii="Arial" w:hAnsi="Arial"/>
          <w:sz w:val="22"/>
          <w:szCs w:val="22"/>
        </w:rPr>
        <w:t>”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bookmarkStart w:id="2" w:name="_Hlk15719931"/>
      <w:r>
        <w:rPr>
          <w:rFonts w:cs="Arial" w:ascii="Arial" w:hAnsi="Arial"/>
          <w:sz w:val="22"/>
          <w:szCs w:val="22"/>
        </w:rPr>
        <w:t>Adres: ul. Targowa 52, 26-400 Przysucha, województwo mazowieckie, Polska</w:t>
      </w:r>
      <w:bookmarkEnd w:id="2"/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Arial" w:hAnsi="Arial" w:cs="Arial"/>
          <w:bCs/>
          <w:color w:themeColor="text1" w:val="000000"/>
          <w:sz w:val="22"/>
          <w:szCs w:val="22"/>
        </w:rPr>
      </w:pPr>
      <w:r>
        <w:rPr>
          <w:rFonts w:cs="Arial" w:ascii="Arial" w:hAnsi="Arial"/>
          <w:bCs/>
          <w:color w:themeColor="text1" w:val="000000"/>
          <w:sz w:val="22"/>
          <w:szCs w:val="22"/>
        </w:rPr>
        <w:t xml:space="preserve">REGON 670984138, NIP 799-000-40-28,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Arial" w:hAnsi="Arial" w:cs="Arial"/>
          <w:bCs/>
          <w:color w:themeColor="text1" w:val="000000"/>
          <w:sz w:val="22"/>
          <w:szCs w:val="22"/>
        </w:rPr>
      </w:pPr>
      <w:r>
        <w:rPr>
          <w:rFonts w:cs="Arial" w:ascii="Arial" w:hAnsi="Arial"/>
          <w:bCs/>
          <w:color w:themeColor="text1" w:val="000000"/>
          <w:sz w:val="22"/>
          <w:szCs w:val="22"/>
        </w:rPr>
        <w:t xml:space="preserve">wpisana jako przedsiębiorca do rejestru sądowego w Sądzie Rejonowym </w:t>
      </w:r>
      <w:r>
        <w:rPr>
          <w:rFonts w:cs="Arial" w:ascii="Arial" w:hAnsi="Arial"/>
          <w:bCs/>
          <w:sz w:val="22"/>
          <w:szCs w:val="22"/>
        </w:rPr>
        <w:t>Lublin- Wschód w Lublinie z siedzibą w Świdniku,</w:t>
      </w:r>
      <w:r>
        <w:rPr>
          <w:rFonts w:cs="Arial" w:ascii="Arial" w:hAnsi="Arial"/>
          <w:bCs/>
          <w:sz w:val="22"/>
          <w:szCs w:val="22"/>
          <w:shd w:fill="FFFFFF" w:val="clear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VI Wydział Gospodarczy KRS</w:t>
      </w:r>
      <w:r>
        <w:rPr>
          <w:rFonts w:cs="Arial" w:ascii="Arial" w:hAnsi="Arial"/>
          <w:sz w:val="22"/>
          <w:szCs w:val="22"/>
        </w:rPr>
        <w:t xml:space="preserve"> pod nr: </w:t>
      </w:r>
      <w:r>
        <w:rPr>
          <w:rFonts w:cs="Arial" w:ascii="Arial" w:hAnsi="Arial"/>
          <w:bCs/>
          <w:sz w:val="22"/>
          <w:szCs w:val="22"/>
        </w:rPr>
        <w:t>0000044746</w:t>
      </w:r>
      <w:r>
        <w:rPr>
          <w:rFonts w:cs="Arial" w:ascii="Arial" w:hAnsi="Arial"/>
          <w:bCs/>
          <w:color w:themeColor="text1" w:val="000000"/>
          <w:sz w:val="22"/>
          <w:szCs w:val="22"/>
        </w:rPr>
        <w:t>, kapitał zakładowy w wysokości: 4.091.000 ,00 zł,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jc w:val="both"/>
        <w:outlineLvl w:val="3"/>
        <w:rPr>
          <w:rFonts w:ascii="Arial" w:hAnsi="Arial" w:cs="Arial"/>
          <w:color w:themeColor="text2" w:themeTint="99" w:val="8496B0"/>
          <w:sz w:val="22"/>
          <w:szCs w:val="22"/>
          <w:u w:val="single"/>
        </w:rPr>
      </w:pPr>
      <w:r>
        <w:rPr>
          <w:rFonts w:cs="Arial" w:ascii="Arial" w:hAnsi="Arial"/>
          <w:bCs/>
          <w:color w:themeColor="text1" w:val="000000"/>
          <w:sz w:val="22"/>
          <w:szCs w:val="22"/>
        </w:rPr>
        <w:t xml:space="preserve">nr telefonu (48) </w:t>
      </w:r>
      <w:r>
        <w:rPr>
          <w:rFonts w:cs="Arial" w:ascii="Arial" w:hAnsi="Arial"/>
          <w:sz w:val="22"/>
          <w:szCs w:val="22"/>
        </w:rPr>
        <w:t>675-22-94</w:t>
      </w:r>
      <w:r>
        <w:rPr>
          <w:rFonts w:cs="Arial" w:ascii="Arial" w:hAnsi="Arial"/>
          <w:bCs/>
          <w:color w:themeColor="text1" w:val="000000"/>
          <w:sz w:val="22"/>
          <w:szCs w:val="22"/>
        </w:rPr>
        <w:t>,</w:t>
      </w:r>
      <w:bookmarkEnd w:id="0"/>
      <w:r>
        <w:rPr>
          <w:rFonts w:cs="Arial" w:ascii="Arial" w:hAnsi="Arial"/>
          <w:bCs/>
          <w:color w:themeColor="text1" w:val="00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000000"/>
          <w:sz w:val="22"/>
          <w:szCs w:val="22"/>
        </w:rPr>
        <w:t>Adres poczty elektronicznej (e-mail</w:t>
      </w:r>
      <w:bookmarkStart w:id="3" w:name="_Hlk131068574"/>
      <w:r>
        <w:rPr>
          <w:rFonts w:cs="Arial" w:ascii="Arial" w:hAnsi="Arial"/>
          <w:bCs/>
          <w:color w:val="000000"/>
          <w:sz w:val="22"/>
          <w:szCs w:val="22"/>
        </w:rPr>
        <w:t xml:space="preserve">): </w:t>
      </w:r>
      <w:hyperlink r:id="rId2">
        <w:r>
          <w:rPr>
            <w:rStyle w:val="Hyperlink"/>
            <w:rFonts w:cs="Arial" w:ascii="Arial" w:hAnsi="Arial"/>
            <w:bCs/>
            <w:sz w:val="22"/>
            <w:szCs w:val="22"/>
          </w:rPr>
          <w:t>sekretariat@epgkim.pl</w:t>
        </w:r>
      </w:hyperlink>
      <w:bookmarkEnd w:id="3"/>
      <w:r>
        <w:rPr>
          <w:rFonts w:cs="Arial" w:ascii="Arial" w:hAnsi="Arial"/>
          <w:bCs/>
          <w:color w:themeColor="text2" w:themeTint="99" w:val="8496B0"/>
          <w:sz w:val="22"/>
          <w:szCs w:val="22"/>
        </w:rPr>
        <w:t xml:space="preserve">;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Adres strony internetowej: </w:t>
      </w:r>
      <w:bookmarkStart w:id="4" w:name="_Hlk68246782"/>
      <w:r>
        <w:rPr>
          <w:rFonts w:cs="Arial" w:ascii="Arial" w:hAnsi="Arial"/>
          <w:color w:themeColor="text2" w:themeTint="99" w:val="8496B0"/>
          <w:sz w:val="22"/>
          <w:szCs w:val="22"/>
        </w:rPr>
        <w:t>https://pgkimprzysucha.pl/</w:t>
      </w:r>
      <w:bookmarkEnd w:id="4"/>
    </w:p>
    <w:p>
      <w:pPr>
        <w:pStyle w:val="Normal"/>
        <w:widowControl w:val="false"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left"/>
        <w:outlineLvl w:val="3"/>
        <w:rPr/>
      </w:pPr>
      <w:r>
        <w:rPr>
          <w:rStyle w:val="Hyperlink"/>
          <w:rFonts w:cs="Arial" w:ascii="Arial" w:hAnsi="Arial"/>
          <w:bCs/>
          <w:color w:val="000000"/>
          <w:sz w:val="22"/>
          <w:szCs w:val="22"/>
          <w:u w:val="none"/>
        </w:rPr>
        <w:t>Strona internetowa prowadzonego postępowania na której udostępniane będą zmiany i wyjaśnienia treści SWZ oraz inne dokumenty zamówienia bezpośrednio związane z postępowaniem o udzielenie zamówienia [URL]:</w:t>
      </w:r>
      <w:r>
        <w:rPr>
          <w:rStyle w:val="Hyperlink"/>
          <w:rFonts w:cs="Arial" w:ascii="Arial" w:hAnsi="Arial"/>
          <w:bCs/>
          <w:color w:val="FF0000"/>
          <w:sz w:val="22"/>
          <w:szCs w:val="22"/>
          <w:u w:val="none"/>
        </w:rPr>
        <w:t xml:space="preserve"> </w:t>
      </w:r>
      <w:r>
        <w:rPr>
          <w:rStyle w:val="Hyperlink"/>
          <w:rFonts w:cs="Arial" w:ascii="Arial" w:hAnsi="Arial"/>
          <w:bCs/>
          <w:color w:val="000000"/>
          <w:sz w:val="22"/>
          <w:szCs w:val="22"/>
          <w:u w:val="none"/>
        </w:rPr>
        <w:t>https://ezamowienia.gov.pl/mp-client/tenders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567"/>
        <w:outlineLvl w:val="3"/>
        <w:rPr>
          <w:color w:val="000000"/>
        </w:rPr>
      </w:pPr>
      <w:r>
        <w:rPr>
          <w:rStyle w:val="Hyperlink"/>
          <w:rFonts w:cs="Arial" w:ascii="Arial" w:hAnsi="Arial"/>
          <w:bCs/>
          <w:color w:val="000000"/>
          <w:sz w:val="22"/>
          <w:szCs w:val="22"/>
          <w:shd w:fill="FFFFFF" w:val="clear"/>
        </w:rPr>
        <w:t>Identyfikator postępowania:</w:t>
      </w:r>
      <w:r>
        <w:rPr>
          <w:rStyle w:val="Hyperlink"/>
          <w:rFonts w:cs="Arial" w:ascii="Arial" w:hAnsi="Arial"/>
          <w:bCs/>
          <w:color w:val="000000"/>
          <w:sz w:val="22"/>
          <w:szCs w:val="22"/>
          <w:shd w:fill="FFFFFF" w:val="clear"/>
        </w:rPr>
        <w:t xml:space="preserve"> ocds-148610-55af9c69-b019-491e-b46b-ca1978c11ab1 </w:t>
      </w:r>
    </w:p>
    <w:p>
      <w:pPr>
        <w:pStyle w:val="Normal"/>
        <w:spacing w:lineRule="auto" w:line="276"/>
        <w:jc w:val="both"/>
        <w:rPr>
          <w:rFonts w:ascii="Arial" w:hAnsi="Arial" w:cs="Arial"/>
          <w:color w:themeColor="accent5" w:val="4472C4"/>
        </w:rPr>
      </w:pPr>
      <w:r>
        <w:rPr>
          <w:rFonts w:cs="Arial" w:ascii="Arial" w:hAnsi="Arial"/>
          <w:color w:themeColor="accent5" w:val="4472C4"/>
        </w:rPr>
      </w:r>
    </w:p>
    <w:p>
      <w:pPr>
        <w:pStyle w:val="Normal"/>
        <w:spacing w:lineRule="auto" w:line="276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PODMIOT W IMIENIU KTÓREGO SKŁADANE JEST OŚWIADCZENIE</w:t>
      </w:r>
      <w:r>
        <w:rPr>
          <w:rStyle w:val="FootnoteReference"/>
          <w:rFonts w:cs="Arial" w:ascii="Arial" w:hAnsi="Arial"/>
          <w:b/>
          <w:u w:val="single"/>
        </w:rPr>
        <w:footnoteReference w:id="2"/>
      </w:r>
      <w:r>
        <w:rPr>
          <w:rFonts w:cs="Arial" w:ascii="Arial" w:hAnsi="Arial"/>
          <w:b/>
          <w:u w:val="single"/>
        </w:rPr>
        <w:t>:</w:t>
      </w:r>
    </w:p>
    <w:p>
      <w:pPr>
        <w:pStyle w:val="Normal"/>
        <w:spacing w:lineRule="auto" w:line="276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35" t="635" r="635" b="63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2"/>
                        <wps:cNvSpPr/>
                      </wps:nvSpPr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o:allowincell="f" style="position:absolute;margin-left:6.55pt;margin-top:16.25pt;width:15.55pt;height:14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76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  <w:bCs/>
          <w:sz w:val="22"/>
          <w:szCs w:val="22"/>
        </w:rPr>
        <w:t>Wykonawca, w tym wykonawca wspólnie ubiegający się o udzielenie zamówienia</w:t>
      </w:r>
    </w:p>
    <w:p>
      <w:pPr>
        <w:pStyle w:val="Normal"/>
        <w:spacing w:lineRule="auto" w:line="276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35" t="635" r="635" b="635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3"/>
                        <wps:cNvSpPr/>
                      </wps:nvSpPr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o:allowincell="f" style="position:absolute;margin-left:6.55pt;margin-top:13.3pt;width:15.55pt;height:14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76"/>
        <w:ind w:firstLine="708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Podmiot udostępniający zasoby:</w:t>
      </w:r>
    </w:p>
    <w:p>
      <w:pPr>
        <w:pStyle w:val="Normal"/>
        <w:spacing w:lineRule="auto" w:line="276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76"/>
        <w:ind w:right="-6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</w:rPr>
        <w:t>..…………………………………………………..…..…………………………………………………………………………..…..…………</w:t>
      </w:r>
    </w:p>
    <w:p>
      <w:pPr>
        <w:pStyle w:val="Normal"/>
        <w:spacing w:lineRule="auto" w:line="276"/>
        <w:ind w:right="-6"/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(pełna nazwa/firma, adres, w zależności od podmiotu: NIP/PESEL, KRS/CEIDG)</w:t>
      </w:r>
    </w:p>
    <w:p>
      <w:pPr>
        <w:pStyle w:val="Normal"/>
        <w:spacing w:lineRule="auto" w:line="276"/>
        <w:rPr>
          <w:rFonts w:ascii="Arial" w:hAnsi="Arial" w:cs="Arial"/>
          <w:sz w:val="10"/>
          <w:szCs w:val="10"/>
          <w:u w:val="single"/>
        </w:rPr>
      </w:pPr>
      <w:r>
        <w:rPr>
          <w:rFonts w:cs="Arial" w:ascii="Arial" w:hAnsi="Arial"/>
          <w:sz w:val="10"/>
          <w:szCs w:val="10"/>
          <w:u w:val="single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  <w:u w:val="single"/>
        </w:rPr>
        <w:t xml:space="preserve">reprezentowany przez: </w:t>
      </w:r>
      <w:r>
        <w:rPr>
          <w:rFonts w:cs="Arial" w:ascii="Arial" w:hAnsi="Arial"/>
        </w:rPr>
        <w:t>………………………………………………..…..…………………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</w:t>
      </w:r>
      <w:r>
        <w:rPr>
          <w:rFonts w:cs="Arial" w:ascii="Arial" w:hAnsi="Arial"/>
        </w:rPr>
        <w:t>...……………………………………………………..</w:t>
      </w:r>
    </w:p>
    <w:p>
      <w:pPr>
        <w:pStyle w:val="Normal"/>
        <w:spacing w:lineRule="auto" w:line="276"/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(imię, nazwisko, stanowisko/podstawa do reprezentacji)</w:t>
      </w:r>
    </w:p>
    <w:p>
      <w:pPr>
        <w:pStyle w:val="Normal"/>
        <w:spacing w:lineRule="auto" w:line="276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276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tbl>
      <w:tblPr>
        <w:tblStyle w:val="Tabela-Siatka"/>
        <w:tblW w:w="9094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94"/>
      </w:tblGrid>
      <w:tr>
        <w:trPr/>
        <w:tc>
          <w:tcPr>
            <w:tcW w:w="90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Oświadczenie składane na podstawie art. 273 ust. 2 ustawy z dnia 11 września 2019 r. Prawo zamówień publicznych (tekst jedn.: Dz. U. z 2023 r., poz. 1605 z późn. zm.) - dalej: ustawa Pzp</w:t>
            </w:r>
          </w:p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DOTYCZĄCE PRZESŁANEK WYKLUCZENIA Z POSTĘPOWANIA</w:t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potrzeby postępowania o udzielenie zamówienia publicznego którego przedmiotem jest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dostawa pn.:</w: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„</w:t>
      </w:r>
      <w:bookmarkStart w:id="5" w:name="_Hlk45192823"/>
      <w:r>
        <w:rPr>
          <w:rFonts w:cs="Arial" w:ascii="Arial" w:hAnsi="Arial"/>
          <w:b/>
          <w:color w:val="000000"/>
          <w:sz w:val="22"/>
          <w:szCs w:val="22"/>
          <w:u w:val="single"/>
        </w:rPr>
        <w:t xml:space="preserve">Worki na odpady stałe </w:t>
      </w:r>
      <w:bookmarkEnd w:id="5"/>
      <w:r>
        <w:rPr>
          <w:rFonts w:cs="Arial" w:ascii="Arial" w:hAnsi="Arial"/>
          <w:bCs/>
          <w:sz w:val="22"/>
          <w:szCs w:val="22"/>
        </w:rPr>
        <w:t>.</w:t>
      </w:r>
      <w:r>
        <w:rPr>
          <w:rFonts w:cs="Arial" w:ascii="Arial" w:hAnsi="Arial"/>
          <w:b/>
          <w:sz w:val="22"/>
          <w:szCs w:val="22"/>
        </w:rPr>
        <w:t xml:space="preserve">” </w:t>
      </w:r>
      <w:r>
        <w:rPr>
          <w:rFonts w:cs="Arial" w:ascii="Arial" w:hAnsi="Arial"/>
          <w:sz w:val="22"/>
          <w:szCs w:val="22"/>
        </w:rPr>
        <w:t>prowadzonego przez</w:t>
      </w:r>
      <w:r>
        <w:rPr>
          <w:rFonts w:cs="Arial" w:ascii="Arial" w:hAnsi="Arial"/>
          <w:b/>
          <w:sz w:val="22"/>
          <w:szCs w:val="22"/>
        </w:rPr>
        <w:t xml:space="preserve"> Przedsiębiorstwo Gospodarki Komunalnej i Mieszkaniowej Spółka z ograniczoną odpowiedzialnością, </w:t>
      </w:r>
      <w:r>
        <w:rPr>
          <w:rFonts w:cs="Arial" w:ascii="Arial" w:hAnsi="Arial"/>
          <w:b/>
          <w:sz w:val="22"/>
          <w:szCs w:val="22"/>
          <w:u w:val="single"/>
        </w:rPr>
        <w:t>oświadczam, co następuje: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contextualSpacing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76"/>
        <w:ind w:hanging="284" w:left="284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Oświadczenie:</w:t>
      </w:r>
    </w:p>
    <w:p>
      <w:pPr>
        <w:pStyle w:val="ListParagraph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7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Oświadczam, że podmiot, w imieniu którego składane jest oświadczenie:</w:t>
      </w:r>
    </w:p>
    <w:p>
      <w:pPr>
        <w:pStyle w:val="Normal"/>
        <w:spacing w:lineRule="auto" w:line="276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ind w:hanging="851" w:left="851"/>
        <w:jc w:val="both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635" t="635" r="635" b="635"/>
                <wp:wrapNone/>
                <wp:docPr id="5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4"/>
                        <wps:cNvSpPr/>
                      </wps:nvSpPr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o:allowincell="f" style="position:absolute;margin-left:10.75pt;margin-top:1.85pt;width:15.55pt;height:14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ab/>
        <w:t>nie podlega wykluczeniu</w:t>
      </w:r>
      <w:r>
        <w:rPr>
          <w:rFonts w:cs="Arial" w:ascii="Arial" w:hAnsi="Arial"/>
          <w:sz w:val="22"/>
          <w:szCs w:val="22"/>
        </w:rPr>
        <w:t xml:space="preserve"> z postępowania na podstawie </w:t>
      </w:r>
      <w:r>
        <w:rPr>
          <w:rFonts w:cs="Arial" w:ascii="Arial" w:hAnsi="Arial"/>
          <w:color w:themeColor="text1" w:val="000000"/>
          <w:sz w:val="22"/>
          <w:szCs w:val="22"/>
        </w:rPr>
        <w:t xml:space="preserve">art. 108 ust. 1 </w:t>
      </w:r>
      <w:r>
        <w:rPr>
          <w:rFonts w:cs="Arial" w:ascii="Arial" w:hAnsi="Arial"/>
          <w:sz w:val="22"/>
          <w:szCs w:val="22"/>
        </w:rPr>
        <w:t>ustawy Pzp;</w:t>
      </w:r>
    </w:p>
    <w:p>
      <w:pPr>
        <w:pStyle w:val="Normal"/>
        <w:spacing w:lineRule="auto" w:line="276"/>
        <w:ind w:hanging="851" w:left="85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76"/>
        <w:ind w:hanging="851" w:left="851"/>
        <w:jc w:val="both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635" t="635" r="635" b="635"/>
                <wp:wrapNone/>
                <wp:docPr id="7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5"/>
                        <wps:cNvSpPr/>
                      </wps:nvSpPr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o:allowincell="f" style="position:absolute;margin-left:10.75pt;margin-top:1.85pt;width:15.55pt;height:14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</w:rPr>
        <w:t>podlega wykluczeniu</w:t>
      </w:r>
      <w:r>
        <w:rPr>
          <w:rFonts w:cs="Arial" w:ascii="Arial" w:hAnsi="Arial"/>
          <w:sz w:val="22"/>
          <w:szCs w:val="22"/>
        </w:rPr>
        <w:t xml:space="preserve"> z postępowania na podstawie </w:t>
      </w:r>
      <w:r>
        <w:rPr>
          <w:rFonts w:cs="Arial" w:ascii="Arial" w:hAnsi="Arial"/>
          <w:color w:themeColor="text1" w:val="000000"/>
          <w:sz w:val="22"/>
          <w:szCs w:val="22"/>
        </w:rPr>
        <w:t xml:space="preserve">art. 108 ust. 1 </w:t>
      </w:r>
      <w:r>
        <w:rPr>
          <w:rFonts w:cs="Arial" w:ascii="Arial" w:hAnsi="Arial"/>
          <w:sz w:val="22"/>
          <w:szCs w:val="22"/>
        </w:rPr>
        <w:t>ustawy Pzp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276"/>
        <w:ind w:left="284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76"/>
        <w:ind w:hanging="284" w:left="284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Jeżeli podmiot, w imieniu którego składane jest oświadczenie podlega wykluczeniu (sekcja wypełniana jedynie w przypadku, gdy odpowiedź w sekcji 1 brzmi TAK):</w:t>
      </w:r>
    </w:p>
    <w:p>
      <w:pPr>
        <w:pStyle w:val="ListParagraph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7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Oświadczam, że podmiot, w imieniu którego składane jest oświadczenie podlega wykluczeniu z postępowania na podstawie </w:t>
      </w:r>
      <w:r>
        <w:rPr>
          <w:rFonts w:cs="Arial" w:ascii="Arial" w:hAnsi="Arial"/>
          <w:color w:themeColor="text1" w:val="000000"/>
          <w:sz w:val="22"/>
          <w:szCs w:val="22"/>
        </w:rPr>
        <w:t xml:space="preserve">art. …………………… </w:t>
      </w:r>
      <w:r>
        <w:rPr>
          <w:rFonts w:cs="Arial" w:ascii="Arial" w:hAnsi="Arial"/>
          <w:sz w:val="22"/>
          <w:szCs w:val="22"/>
        </w:rPr>
        <w:t xml:space="preserve">ustawy Pzp </w:t>
      </w:r>
      <w:r>
        <w:rPr>
          <w:rFonts w:cs="Arial" w:ascii="Arial" w:hAnsi="Arial"/>
          <w:i/>
          <w:sz w:val="22"/>
          <w:szCs w:val="22"/>
        </w:rPr>
        <w:t>(podać mającą zastosowanie podstawę wykluczenia).</w:t>
      </w:r>
    </w:p>
    <w:p>
      <w:pPr>
        <w:pStyle w:val="ListParagraph"/>
        <w:spacing w:lineRule="auto" w:line="27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spacing w:lineRule="auto" w:line="27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Jednocześnie oświadczam, że na podstawie art. 110 ust. 2 ustawy Pzp podmiot, </w:t>
        <w:br/>
        <w:t>w imieniu, którego składane jest oświadczenie podjął następujące środki naprawcze: …………………………………………………………………………</w:t>
      </w:r>
    </w:p>
    <w:p>
      <w:pPr>
        <w:pStyle w:val="ListParagraph"/>
        <w:spacing w:lineRule="auto" w:line="276"/>
        <w:ind w:left="284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hd w:val="clear" w:color="auto" w:fill="BFBFBF" w:themeFill="background1" w:themeFillShade="bf"/>
        <w:spacing w:lineRule="auto" w:line="276" w:before="0" w:after="0"/>
        <w:ind w:hanging="284" w:left="284"/>
        <w:contextualSpacing/>
        <w:jc w:val="both"/>
        <w:rPr>
          <w:rFonts w:ascii="Arial" w:hAnsi="Arial" w:eastAsia="SimSun" w:cs="Arial"/>
          <w:b/>
          <w:lang w:eastAsia="zh-CN"/>
        </w:rPr>
      </w:pPr>
      <w:r>
        <w:rPr>
          <w:rFonts w:eastAsia="SimSun" w:cs="Arial" w:ascii="Arial" w:hAnsi="Arial"/>
          <w:b/>
          <w:lang w:eastAsia="zh-CN"/>
        </w:rPr>
        <w:t>Oświadczenie:</w:t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Oświadczam, że podmiot, w imieniu którego składane jest oświadczenie:</w:t>
      </w:r>
    </w:p>
    <w:p>
      <w:pPr>
        <w:pStyle w:val="Normal"/>
        <w:spacing w:lineRule="auto" w:line="276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ind w:hanging="851" w:left="851"/>
        <w:jc w:val="both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635" t="635" r="635" b="635"/>
                <wp:wrapNone/>
                <wp:docPr id="9" name="Prostokąt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Prostokąt 8"/>
                        <wps:cNvSpPr/>
                      </wps:nvSpPr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8" fillcolor="white" stroked="t" o:allowincell="f" style="position:absolute;margin-left:10.75pt;margin-top:1.85pt;width:15.55pt;height:14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ab/>
        <w:t>nie podlega wykluczeniu</w:t>
      </w:r>
      <w:r>
        <w:rPr>
          <w:rFonts w:cs="Arial" w:ascii="Arial" w:hAnsi="Arial"/>
          <w:sz w:val="22"/>
          <w:szCs w:val="22"/>
        </w:rPr>
        <w:t xml:space="preserve"> z postępowania na podstawie </w:t>
      </w:r>
      <w:r>
        <w:rPr>
          <w:rFonts w:cs="Arial" w:ascii="Arial" w:hAnsi="Arial"/>
          <w:color w:val="000000"/>
          <w:sz w:val="22"/>
          <w:szCs w:val="22"/>
        </w:rPr>
        <w:t xml:space="preserve">art. 7 ust. 1 </w:t>
      </w:r>
      <w:r>
        <w:rPr>
          <w:rFonts w:cs="Arial" w:ascii="Arial" w:hAnsi="Arial"/>
          <w:sz w:val="22"/>
          <w:szCs w:val="22"/>
        </w:rPr>
        <w:t xml:space="preserve">ustawy </w:t>
      </w:r>
      <w:r>
        <w:rPr>
          <w:rFonts w:eastAsia="Times New Roman" w:cs="Arial" w:ascii="Arial" w:hAnsi="Arial"/>
          <w:sz w:val="22"/>
          <w:szCs w:val="22"/>
          <w:lang w:eastAsia="pl-PL"/>
        </w:rPr>
        <w:t xml:space="preserve">z dnia 13 kwietnia 2022r. o szczególnych rozwiązaniach w zakresie </w:t>
        <w:br/>
        <w:t xml:space="preserve">przeciwdziałania wspieraniu agresji na Ukrainę oraz służących ochronie </w:t>
        <w:br/>
        <w:t>bezpieczeństwa narodowego (Dz.U. z 2023, poz. 129)</w:t>
      </w:r>
      <w:r>
        <w:rPr>
          <w:rFonts w:cs="Arial" w:ascii="Arial" w:hAnsi="Arial"/>
          <w:sz w:val="22"/>
          <w:szCs w:val="22"/>
        </w:rPr>
        <w:t>;</w:t>
      </w:r>
    </w:p>
    <w:p>
      <w:pPr>
        <w:pStyle w:val="Normal"/>
        <w:spacing w:lineRule="auto" w:line="276"/>
        <w:ind w:hanging="851" w:left="85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76"/>
        <w:ind w:hanging="851" w:left="851"/>
        <w:jc w:val="both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635" t="635" r="635" b="635"/>
                <wp:wrapNone/>
                <wp:docPr id="11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Prostokąt 9"/>
                        <wps:cNvSpPr/>
                      </wps:nvSpPr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fillcolor="white" stroked="t" o:allowincell="f" style="position:absolute;margin-left:10.75pt;margin-top:1.85pt;width:15.55pt;height:14.3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b/>
          <w:bCs/>
          <w:sz w:val="22"/>
          <w:szCs w:val="22"/>
        </w:rPr>
        <w:t>podlega wykluczeniu</w:t>
      </w:r>
      <w:r>
        <w:rPr>
          <w:rFonts w:cs="Arial" w:ascii="Arial" w:hAnsi="Arial"/>
          <w:sz w:val="22"/>
          <w:szCs w:val="22"/>
        </w:rPr>
        <w:t xml:space="preserve"> z postępowania na podstawie </w:t>
      </w:r>
      <w:r>
        <w:rPr>
          <w:rFonts w:cs="Arial" w:ascii="Arial" w:hAnsi="Arial"/>
          <w:color w:val="000000"/>
          <w:sz w:val="22"/>
          <w:szCs w:val="22"/>
        </w:rPr>
        <w:t xml:space="preserve">art. 7 ust. 1 </w:t>
      </w:r>
      <w:r>
        <w:rPr>
          <w:rFonts w:cs="Arial" w:ascii="Arial" w:hAnsi="Arial"/>
          <w:sz w:val="22"/>
          <w:szCs w:val="22"/>
        </w:rPr>
        <w:t xml:space="preserve">ustawy </w:t>
      </w:r>
      <w:r>
        <w:rPr>
          <w:rFonts w:eastAsia="Times New Roman" w:cs="Arial" w:ascii="Arial" w:hAnsi="Arial"/>
          <w:sz w:val="22"/>
          <w:szCs w:val="22"/>
          <w:lang w:eastAsia="pl-PL"/>
        </w:rPr>
        <w:t xml:space="preserve">z dnia </w:t>
        <w:br/>
        <w:t xml:space="preserve">13 kwietnia 2022r. o szczególnych rozwiązaniach w zakresie </w:t>
        <w:br/>
        <w:t xml:space="preserve">przeciwdziałania wspieraniu agresji na Ukrainę oraz służących ochronie </w:t>
        <w:br/>
        <w:t>bezpieczeństwa narodowego (Dz.U. z 2023, poz. 1497)</w:t>
      </w:r>
      <w:r>
        <w:rPr>
          <w:rFonts w:cs="Arial" w:ascii="Arial" w:hAnsi="Arial"/>
          <w:sz w:val="22"/>
          <w:szCs w:val="22"/>
        </w:rPr>
        <w:t>;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76"/>
        <w:ind w:hanging="284" w:left="284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Oświadczam, że wszystkie informacje podane w powyższych oświadczeniach </w:t>
        <w:br/>
        <w:t>są aktualne i zgodne z prawdą.</w:t>
      </w:r>
    </w:p>
    <w:sectPr>
      <w:footerReference w:type="even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7" w:right="1417" w:gutter="0" w:header="0" w:top="1417" w:footer="877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  <w:tab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Odrębne oświadczenia składa wykonawca oraz podmiot udostępniający zasoby </w:t>
      </w:r>
    </w:p>
  </w:footnote>
  <w:footnote w:id="3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 tym wariancie wypełnić sekcję 2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534f"/>
    <w:pPr>
      <w:widowControl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23534f"/>
    <w:rPr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23534f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23534f"/>
    <w:rPr>
      <w:rFonts w:ascii="Arial" w:hAnsi="Arial" w:eastAsia="Times New Roman" w:cs="Arial"/>
      <w:sz w:val="20"/>
      <w:szCs w:val="20"/>
      <w:lang w:eastAsia="pl-PL"/>
    </w:rPr>
  </w:style>
  <w:style w:type="character" w:styleId="BezodstpwZnak" w:customStyle="1">
    <w:name w:val="Bez odstępów Znak"/>
    <w:link w:val="NoSpacing"/>
    <w:uiPriority w:val="1"/>
    <w:qFormat/>
    <w:rsid w:val="0023534f"/>
    <w:rPr>
      <w:rFonts w:ascii="Times New Roman" w:hAnsi="Times New Roman" w:eastAsia="Times New Roman" w:cs="Times New Roman"/>
      <w:color w:val="000000"/>
      <w:szCs w:val="22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af0eda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af0eda"/>
    <w:rPr>
      <w:rFonts w:ascii="Calibri" w:hAnsi="Calibri" w:eastAsia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5647"/>
    <w:rPr>
      <w:color w:themeColor="followedHyperlink" w:val="954F72"/>
      <w:u w:val="single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3564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omylnaczcionkaakapitu1" w:customStyle="1">
    <w:name w:val="Domyślna czcionka akapitu1"/>
    <w:qFormat/>
    <w:rsid w:val="001c70a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c4fc0"/>
    <w:rPr>
      <w:rFonts w:ascii="Tahoma" w:hAnsi="Tahoma" w:eastAsia="Calibri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530c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0530c2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530c2"/>
    <w:rPr>
      <w:rFonts w:ascii="Calibri" w:hAnsi="Calibri" w:eastAsia="Calibri" w:cs="Times New Roman"/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qFormat/>
    <w:rsid w:val="00160226"/>
    <w:rPr>
      <w:color w:val="605E5C"/>
      <w:shd w:fill="E1DFDD" w:val="clear"/>
    </w:rPr>
  </w:style>
  <w:style w:type="character" w:styleId="Strong">
    <w:name w:val="Strong"/>
    <w:uiPriority w:val="22"/>
    <w:qFormat/>
    <w:rsid w:val="00f22566"/>
    <w:rPr>
      <w:rFonts w:cs="Times New Roman"/>
      <w:b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aa3f2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16d22"/>
    <w:rPr>
      <w:color w:val="605E5C"/>
      <w:shd w:fill="E1DFDD" w:val="clear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BezodstpwZnak"/>
    <w:uiPriority w:val="99"/>
    <w:qFormat/>
    <w:rsid w:val="0023534f"/>
    <w:pPr>
      <w:widowControl/>
      <w:suppressAutoHyphens w:val="true"/>
      <w:bidi w:val="0"/>
      <w:spacing w:before="0" w:after="0"/>
      <w:ind w:hanging="10" w:left="19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l-PL" w:val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23534f"/>
    <w:pPr>
      <w:spacing w:before="0" w:after="0"/>
      <w:ind w:left="72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23534f"/>
    <w:pPr>
      <w:widowControl w:val="false"/>
      <w:spacing w:lineRule="auto" w:line="480" w:before="0" w:after="120"/>
      <w:ind w:left="283"/>
    </w:pPr>
    <w:rPr>
      <w:rFonts w:ascii="Arial" w:hAnsi="Arial" w:eastAsia="Times New Roman" w:cs="Arial"/>
      <w:sz w:val="20"/>
      <w:szCs w:val="20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af0e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af0e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uiPriority w:val="99"/>
    <w:rsid w:val="00e35647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Standard" w:customStyle="1">
    <w:name w:val="Standard"/>
    <w:qFormat/>
    <w:rsid w:val="001c70a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bidi="en-US"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4fc0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unhideWhenUsed/>
    <w:qFormat/>
    <w:rsid w:val="000530c2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0530c2"/>
    <w:pPr/>
    <w:rPr>
      <w:b/>
      <w:bCs/>
    </w:rPr>
  </w:style>
  <w:style w:type="paragraph" w:styleId="NormalWeb">
    <w:name w:val="Normal (Web)"/>
    <w:basedOn w:val="Normal"/>
    <w:uiPriority w:val="99"/>
    <w:qFormat/>
    <w:rsid w:val="00f22566"/>
    <w:pPr/>
    <w:rPr>
      <w:rFonts w:ascii="Times New Roman" w:hAnsi="Times New Roman"/>
      <w:lang w:eastAsia="pl-PL"/>
    </w:rPr>
  </w:style>
  <w:style w:type="paragraph" w:styleId="Revision">
    <w:name w:val="Revision"/>
    <w:uiPriority w:val="99"/>
    <w:semiHidden/>
    <w:qFormat/>
    <w:rsid w:val="00724819"/>
    <w:pPr>
      <w:widowControl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170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epgkim.pl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LibreOffice/24.8.4.1$Windows_X86_64 LibreOffice_project/1be9007f5d86a3741c366527d13e2970cbeef057</Application>
  <AppVersion>15.0000</AppVersion>
  <Pages>2</Pages>
  <Words>465</Words>
  <Characters>3283</Characters>
  <CharactersWithSpaces>3730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2025-01-30T09:31:00Z</dcterms:created>
  <dc:creator>Robert Słowikowski</dc:creator>
  <dc:description/>
  <dc:language>pl-PL</dc:language>
  <cp:lastModifiedBy/>
  <cp:lastPrinted>2023-10-03T13:38:00Z</cp:lastPrinted>
  <dcterms:modified xsi:type="dcterms:W3CDTF">2025-01-30T11:01:25Z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